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page" w:horzAnchor="margin" w:tblpY="3258"/>
        <w:tblW w:w="9918" w:type="dxa"/>
        <w:tblLook w:val="04A0" w:firstRow="1" w:lastRow="0" w:firstColumn="1" w:lastColumn="0" w:noHBand="0" w:noVBand="1"/>
      </w:tblPr>
      <w:tblGrid>
        <w:gridCol w:w="3823"/>
        <w:gridCol w:w="6095"/>
      </w:tblGrid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Nombre Profesor</w:t>
            </w:r>
          </w:p>
        </w:tc>
        <w:tc>
          <w:tcPr>
            <w:tcW w:w="6095" w:type="dxa"/>
          </w:tcPr>
          <w:p w:rsidR="008123E0" w:rsidRPr="00F3284D" w:rsidRDefault="00DD56F9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Andrea Inostroza 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Curso</w:t>
            </w:r>
          </w:p>
        </w:tc>
        <w:tc>
          <w:tcPr>
            <w:tcW w:w="6095" w:type="dxa"/>
          </w:tcPr>
          <w:p w:rsidR="008123E0" w:rsidRPr="00F3284D" w:rsidRDefault="00DD56F9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3° A -B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Asignatura </w:t>
            </w:r>
          </w:p>
        </w:tc>
        <w:tc>
          <w:tcPr>
            <w:tcW w:w="6095" w:type="dxa"/>
          </w:tcPr>
          <w:p w:rsidR="008123E0" w:rsidRPr="00F3284D" w:rsidRDefault="00DD56F9" w:rsidP="0081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Lenguaje y comunicación 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Evaluación (nombre de la unidad o tema a evaluar)</w:t>
            </w:r>
          </w:p>
        </w:tc>
        <w:tc>
          <w:tcPr>
            <w:tcW w:w="6095" w:type="dxa"/>
          </w:tcPr>
          <w:p w:rsidR="008123E0" w:rsidRPr="00F3284D" w:rsidRDefault="00A704CD" w:rsidP="008123E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Evaluación</w:t>
            </w:r>
            <w:r w:rsidR="00DD56F9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 xml:space="preserve"> sumativa </w:t>
            </w: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: Unidad 1</w:t>
            </w: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Fecha de la evaluación</w:t>
            </w:r>
          </w:p>
        </w:tc>
        <w:tc>
          <w:tcPr>
            <w:tcW w:w="6095" w:type="dxa"/>
          </w:tcPr>
          <w:p w:rsidR="008123E0" w:rsidRPr="00DE4966" w:rsidRDefault="00A704CD" w:rsidP="008123E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 w:rsidRPr="00DE4966"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Martes 12 de abril</w:t>
            </w:r>
          </w:p>
        </w:tc>
      </w:tr>
      <w:tr w:rsidR="008123E0" w:rsidRPr="00F3284D" w:rsidTr="000F404A">
        <w:tc>
          <w:tcPr>
            <w:tcW w:w="3823" w:type="dxa"/>
          </w:tcPr>
          <w:p w:rsidR="000F404A" w:rsidRPr="00F3284D" w:rsidRDefault="000F404A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</w:p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Contenidos</w:t>
            </w:r>
            <w:r w:rsidR="000F404A"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 y Habilidades</w:t>
            </w: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 xml:space="preserve"> a evaluar</w:t>
            </w:r>
          </w:p>
        </w:tc>
        <w:tc>
          <w:tcPr>
            <w:tcW w:w="6095" w:type="dxa"/>
          </w:tcPr>
          <w:p w:rsidR="00A704CD" w:rsidRPr="00A704CD" w:rsidRDefault="00A704CD" w:rsidP="00A704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A704CD">
              <w:rPr>
                <w:rFonts w:ascii="Cambria" w:eastAsia="Calibri" w:hAnsi="Cambria" w:cs="TradeGothicLTStd-Light"/>
                <w:sz w:val="24"/>
                <w:szCs w:val="24"/>
                <w:lang w:val="es-ES_tradnl"/>
              </w:rPr>
              <w:t>Comprensión lectora de un cuento</w:t>
            </w:r>
          </w:p>
          <w:p w:rsidR="00A704CD" w:rsidRPr="00A704CD" w:rsidRDefault="00A704CD" w:rsidP="00A704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A704CD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Secuencia narrativa del cuento.</w:t>
            </w:r>
          </w:p>
          <w:p w:rsidR="00A704CD" w:rsidRPr="00A704CD" w:rsidRDefault="00A704CD" w:rsidP="00A704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A704CD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Personajes principales y secundarios.</w:t>
            </w:r>
          </w:p>
          <w:p w:rsidR="00A704CD" w:rsidRPr="00A704CD" w:rsidRDefault="00A704CD" w:rsidP="00A704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A704CD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>Abecedario (orden alfabético de palabras).</w:t>
            </w:r>
          </w:p>
          <w:p w:rsidR="00A704CD" w:rsidRPr="00A704CD" w:rsidRDefault="00A704CD" w:rsidP="00A704CD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eastAsia="Calibri" w:hAnsi="Calibri" w:cs="Times New Roman"/>
                <w:sz w:val="24"/>
                <w:szCs w:val="24"/>
                <w:lang w:val="es-CL"/>
              </w:rPr>
            </w:pPr>
            <w:r w:rsidRPr="00A704CD">
              <w:rPr>
                <w:rFonts w:ascii="Calibri" w:eastAsia="Calibri" w:hAnsi="Calibri" w:cs="Times New Roman"/>
                <w:sz w:val="24"/>
                <w:szCs w:val="24"/>
                <w:lang w:val="es-CL"/>
              </w:rPr>
              <w:t xml:space="preserve">Sinónimos </w:t>
            </w:r>
          </w:p>
          <w:p w:rsidR="008123E0" w:rsidRPr="00DE4966" w:rsidRDefault="008123E0" w:rsidP="008123E0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</w:p>
        </w:tc>
      </w:tr>
      <w:tr w:rsidR="008123E0" w:rsidRPr="00F3284D" w:rsidTr="000F404A">
        <w:tc>
          <w:tcPr>
            <w:tcW w:w="3823" w:type="dxa"/>
          </w:tcPr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Valor porcentual de la prueba con relación a las pruebas definidas para el semestre</w:t>
            </w:r>
          </w:p>
          <w:p w:rsidR="008123E0" w:rsidRPr="00F3284D" w:rsidRDefault="008123E0" w:rsidP="008123E0">
            <w:pPr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</w:pPr>
            <w:proofErr w:type="spellStart"/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Ej</w:t>
            </w:r>
            <w:proofErr w:type="spellEnd"/>
            <w:r w:rsidRPr="00F3284D">
              <w:rPr>
                <w:rFonts w:ascii="Times New Roman" w:hAnsi="Times New Roman" w:cs="Times New Roman"/>
                <w:b/>
                <w:sz w:val="24"/>
                <w:szCs w:val="24"/>
                <w:lang w:val="es-CL"/>
              </w:rPr>
              <w:t>,: 10% de la nota final del semestre.</w:t>
            </w:r>
          </w:p>
        </w:tc>
        <w:tc>
          <w:tcPr>
            <w:tcW w:w="6095" w:type="dxa"/>
          </w:tcPr>
          <w:p w:rsidR="009F33F2" w:rsidRPr="00F3284D" w:rsidRDefault="00A704CD" w:rsidP="00A704CD">
            <w:pPr>
              <w:rPr>
                <w:rFonts w:ascii="Times New Roman" w:hAnsi="Times New Roman" w:cs="Times New Roman"/>
                <w:sz w:val="24"/>
                <w:szCs w:val="24"/>
                <w:lang w:val="es-C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CL"/>
              </w:rPr>
              <w:t>15%</w:t>
            </w:r>
          </w:p>
        </w:tc>
      </w:tr>
    </w:tbl>
    <w:p w:rsidR="008123E0" w:rsidRPr="00F3284D" w:rsidRDefault="008123E0" w:rsidP="00AF1DBD">
      <w:pPr>
        <w:rPr>
          <w:rFonts w:ascii="Times New Roman" w:hAnsi="Times New Roman" w:cs="Times New Roman"/>
          <w:sz w:val="24"/>
          <w:szCs w:val="24"/>
          <w:lang w:val="es-CL"/>
        </w:rPr>
      </w:pPr>
      <w:bookmarkStart w:id="0" w:name="_GoBack"/>
      <w:bookmarkEnd w:id="0"/>
    </w:p>
    <w:sectPr w:rsidR="008123E0" w:rsidRPr="00F3284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76A" w:rsidRDefault="001D076A" w:rsidP="000F404A">
      <w:pPr>
        <w:spacing w:after="0" w:line="240" w:lineRule="auto"/>
      </w:pPr>
      <w:r>
        <w:separator/>
      </w:r>
    </w:p>
  </w:endnote>
  <w:endnote w:type="continuationSeparator" w:id="0">
    <w:p w:rsidR="001D076A" w:rsidRDefault="001D076A" w:rsidP="000F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404A" w:rsidRPr="000F404A" w:rsidRDefault="000F404A" w:rsidP="0017394A">
    <w:pPr>
      <w:pStyle w:val="Piedepgina"/>
      <w:jc w:val="center"/>
      <w:rPr>
        <w:lang w:val="es-CL"/>
      </w:rPr>
    </w:pPr>
    <w:r w:rsidRPr="000F404A">
      <w:rPr>
        <w:lang w:val="es-CL"/>
      </w:rPr>
      <w:t>Unidad Técnico Pedagógica Colegio San Andr</w:t>
    </w:r>
    <w:r w:rsidR="00A704CD">
      <w:rPr>
        <w:lang w:val="es-CL"/>
      </w:rPr>
      <w:t>és 2022</w:t>
    </w:r>
  </w:p>
  <w:p w:rsidR="000F404A" w:rsidRPr="000F404A" w:rsidRDefault="000F404A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76A" w:rsidRDefault="001D076A" w:rsidP="000F404A">
      <w:pPr>
        <w:spacing w:after="0" w:line="240" w:lineRule="auto"/>
      </w:pPr>
      <w:r>
        <w:separator/>
      </w:r>
    </w:p>
  </w:footnote>
  <w:footnote w:type="continuationSeparator" w:id="0">
    <w:p w:rsidR="001D076A" w:rsidRDefault="001D076A" w:rsidP="000F4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DBD" w:rsidRDefault="00AF1DBD">
    <w:pPr>
      <w:pStyle w:val="Encabezado"/>
    </w:pPr>
    <w:r w:rsidRPr="007916E7"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0C7173CA" wp14:editId="7773C21A">
          <wp:simplePos x="0" y="0"/>
          <wp:positionH relativeFrom="margin">
            <wp:align>left</wp:align>
          </wp:positionH>
          <wp:positionV relativeFrom="paragraph">
            <wp:posOffset>-95885</wp:posOffset>
          </wp:positionV>
          <wp:extent cx="638175" cy="785446"/>
          <wp:effectExtent l="0" t="0" r="0" b="0"/>
          <wp:wrapSquare wrapText="bothSides"/>
          <wp:docPr id="21" name="Imagen 1" descr="And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And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854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COLEGIO SAN ANDRÉS</w:t>
    </w:r>
  </w:p>
  <w:p w:rsidR="00AF1DBD" w:rsidRDefault="00AF1DBD">
    <w:pPr>
      <w:pStyle w:val="Encabezado"/>
    </w:pPr>
    <w:r>
      <w:t>“EDUCANDO PARA CRECER”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D37FF"/>
    <w:multiLevelType w:val="hybridMultilevel"/>
    <w:tmpl w:val="F87687A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0"/>
    <w:rsid w:val="00044E5C"/>
    <w:rsid w:val="00065175"/>
    <w:rsid w:val="000F404A"/>
    <w:rsid w:val="0017394A"/>
    <w:rsid w:val="001D076A"/>
    <w:rsid w:val="00587AA4"/>
    <w:rsid w:val="00712248"/>
    <w:rsid w:val="008123E0"/>
    <w:rsid w:val="0087798A"/>
    <w:rsid w:val="00881BAC"/>
    <w:rsid w:val="009048B6"/>
    <w:rsid w:val="00934C66"/>
    <w:rsid w:val="009F33F2"/>
    <w:rsid w:val="00A07963"/>
    <w:rsid w:val="00A704CD"/>
    <w:rsid w:val="00AF1DBD"/>
    <w:rsid w:val="00BB5223"/>
    <w:rsid w:val="00D822C9"/>
    <w:rsid w:val="00DD56F9"/>
    <w:rsid w:val="00DE2C47"/>
    <w:rsid w:val="00DE4966"/>
    <w:rsid w:val="00F3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B0DC"/>
  <w15:chartTrackingRefBased/>
  <w15:docId w15:val="{EE734E8C-BFBA-4354-BF93-6C7017D32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12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404A"/>
  </w:style>
  <w:style w:type="paragraph" w:styleId="Piedepgina">
    <w:name w:val="footer"/>
    <w:basedOn w:val="Normal"/>
    <w:link w:val="PiedepginaCar"/>
    <w:uiPriority w:val="99"/>
    <w:unhideWhenUsed/>
    <w:rsid w:val="000F404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56995797351</dc:creator>
  <cp:keywords/>
  <dc:description/>
  <cp:lastModifiedBy>SanAndres01</cp:lastModifiedBy>
  <cp:revision>2</cp:revision>
  <dcterms:created xsi:type="dcterms:W3CDTF">2022-04-07T13:51:00Z</dcterms:created>
  <dcterms:modified xsi:type="dcterms:W3CDTF">2022-04-07T13:51:00Z</dcterms:modified>
</cp:coreProperties>
</file>